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B67B" w14:textId="3DA3E432" w:rsidR="00174B93" w:rsidRDefault="00174B93" w:rsidP="00174B93">
      <w:pPr>
        <w:jc w:val="center"/>
      </w:pPr>
      <w:r>
        <w:rPr>
          <w:noProof/>
          <w:color w:val="1F497D"/>
        </w:rPr>
        <w:drawing>
          <wp:inline distT="0" distB="0" distL="0" distR="0" wp14:anchorId="6ED6F3B1" wp14:editId="560BEB44">
            <wp:extent cx="2562225" cy="1438275"/>
            <wp:effectExtent l="0" t="0" r="9525" b="9525"/>
            <wp:docPr id="1" name="Picture 1" descr="A logo for a car clu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ar club&#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62225" cy="1438275"/>
                    </a:xfrm>
                    <a:prstGeom prst="rect">
                      <a:avLst/>
                    </a:prstGeom>
                    <a:noFill/>
                    <a:ln>
                      <a:noFill/>
                    </a:ln>
                  </pic:spPr>
                </pic:pic>
              </a:graphicData>
            </a:graphic>
          </wp:inline>
        </w:drawing>
      </w:r>
    </w:p>
    <w:p w14:paraId="0D6803C3" w14:textId="6B01C307" w:rsidR="00174B93" w:rsidRDefault="00174B93" w:rsidP="00174B93">
      <w:pPr>
        <w:jc w:val="center"/>
        <w:rPr>
          <w:b/>
          <w:bCs/>
        </w:rPr>
      </w:pPr>
      <w:r w:rsidRPr="00174B93">
        <w:rPr>
          <w:b/>
          <w:bCs/>
        </w:rPr>
        <w:t>ASSOCIATE MEMBERSHIP</w:t>
      </w:r>
    </w:p>
    <w:p w14:paraId="4E34731F" w14:textId="4AA393E4" w:rsidR="00174B93" w:rsidRDefault="00174B93" w:rsidP="00174B93">
      <w:r>
        <w:t xml:space="preserve">We recognize </w:t>
      </w:r>
      <w:r w:rsidR="005F22DA">
        <w:t>while</w:t>
      </w:r>
      <w:r>
        <w:t xml:space="preserve"> our passion for having a sports car may never end, at some point the beloved sports car will get replaced for a variety of reasons. The Club prides itself on converting memberships into friendships and it has often been said, that while the cars bring us together, </w:t>
      </w:r>
      <w:r w:rsidR="004B73D3">
        <w:t>it is</w:t>
      </w:r>
      <w:r>
        <w:t xml:space="preserve"> the members that keep us together.</w:t>
      </w:r>
      <w:r w:rsidR="005F22DA">
        <w:t xml:space="preserve"> We feel that members/friends should not be separated because of the car they drive.</w:t>
      </w:r>
    </w:p>
    <w:p w14:paraId="3A649A1C" w14:textId="7EDCC6E7" w:rsidR="00174B93" w:rsidRDefault="00174B93" w:rsidP="00174B93">
      <w:r>
        <w:t xml:space="preserve">To that end, we feel that if a member in good standing needs to replace their car with one that does not </w:t>
      </w:r>
      <w:r w:rsidR="005F22DA">
        <w:t xml:space="preserve">meet the </w:t>
      </w:r>
      <w:r>
        <w:t>definition of a sports car</w:t>
      </w:r>
      <w:r w:rsidR="006375F4">
        <w:t xml:space="preserve"> (See Club Definition)</w:t>
      </w:r>
      <w:r>
        <w:t xml:space="preserve">, an allowance should be made to be able to keep that member in the Club. Hence, the concept of an </w:t>
      </w:r>
      <w:r w:rsidRPr="00D1526E">
        <w:rPr>
          <w:b/>
          <w:bCs/>
          <w:i/>
          <w:iCs/>
        </w:rPr>
        <w:t>Associate Membership</w:t>
      </w:r>
      <w:r w:rsidR="004B73D3">
        <w:t xml:space="preserve">. </w:t>
      </w:r>
      <w:r>
        <w:t>T</w:t>
      </w:r>
      <w:r w:rsidR="005F22DA">
        <w:t xml:space="preserve">o </w:t>
      </w:r>
      <w:r w:rsidR="005745AB">
        <w:t>be considered for an Associate Membership, it requires the following:</w:t>
      </w:r>
    </w:p>
    <w:p w14:paraId="1B16DBC3" w14:textId="3DF78A4B" w:rsidR="00D1526E" w:rsidRDefault="00D1526E" w:rsidP="00D1526E">
      <w:pPr>
        <w:pStyle w:val="ListParagraph"/>
        <w:numPr>
          <w:ilvl w:val="0"/>
          <w:numId w:val="1"/>
        </w:numPr>
      </w:pPr>
      <w:r>
        <w:t xml:space="preserve">The </w:t>
      </w:r>
      <w:r w:rsidR="005745AB">
        <w:t xml:space="preserve">applicant </w:t>
      </w:r>
      <w:r>
        <w:t xml:space="preserve">member must </w:t>
      </w:r>
      <w:r w:rsidR="005745AB">
        <w:t>have been a member of the club for two (2) years and</w:t>
      </w:r>
      <w:r>
        <w:t xml:space="preserve"> owned a sports car for at least two (2) years prior to the sale of their </w:t>
      </w:r>
      <w:r w:rsidR="004B73D3">
        <w:t>car.</w:t>
      </w:r>
    </w:p>
    <w:p w14:paraId="4E1168EC" w14:textId="77777777" w:rsidR="005F6D86" w:rsidRPr="005F22DA" w:rsidRDefault="005F6D86" w:rsidP="005F6D86">
      <w:pPr>
        <w:pStyle w:val="ListParagraph"/>
        <w:rPr>
          <w:sz w:val="16"/>
          <w:szCs w:val="16"/>
        </w:rPr>
      </w:pPr>
    </w:p>
    <w:p w14:paraId="1D796A42" w14:textId="081207E5" w:rsidR="00D1526E" w:rsidRDefault="00D1526E" w:rsidP="00D1526E">
      <w:pPr>
        <w:pStyle w:val="ListParagraph"/>
        <w:numPr>
          <w:ilvl w:val="0"/>
          <w:numId w:val="1"/>
        </w:numPr>
      </w:pPr>
      <w:r>
        <w:t>The member must be in good standing</w:t>
      </w:r>
      <w:r w:rsidR="005745AB">
        <w:t xml:space="preserve"> (i.e., no outstanding dues, no fines, no letters of reprimand, etc.)</w:t>
      </w:r>
    </w:p>
    <w:p w14:paraId="62828DB8" w14:textId="77777777" w:rsidR="005F6D86" w:rsidRPr="005F22DA" w:rsidRDefault="005F6D86" w:rsidP="005F6D86">
      <w:pPr>
        <w:pStyle w:val="ListParagraph"/>
        <w:rPr>
          <w:sz w:val="16"/>
          <w:szCs w:val="16"/>
        </w:rPr>
      </w:pPr>
    </w:p>
    <w:p w14:paraId="52735852" w14:textId="7BC44893" w:rsidR="005745AB" w:rsidRDefault="00D1526E" w:rsidP="00D1526E">
      <w:pPr>
        <w:pStyle w:val="ListParagraph"/>
        <w:numPr>
          <w:ilvl w:val="0"/>
          <w:numId w:val="1"/>
        </w:numPr>
      </w:pPr>
      <w:r>
        <w:t xml:space="preserve">The member must want to remain a member in the </w:t>
      </w:r>
      <w:r w:rsidR="004B73D3">
        <w:t>club.</w:t>
      </w:r>
      <w:r>
        <w:t xml:space="preserve"> </w:t>
      </w:r>
    </w:p>
    <w:p w14:paraId="2E1023A6" w14:textId="77777777" w:rsidR="005745AB" w:rsidRPr="005745AB" w:rsidRDefault="005745AB" w:rsidP="005745AB">
      <w:pPr>
        <w:pStyle w:val="ListParagraph"/>
        <w:rPr>
          <w:sz w:val="16"/>
          <w:szCs w:val="16"/>
        </w:rPr>
      </w:pPr>
    </w:p>
    <w:p w14:paraId="5A60D0C3" w14:textId="1C136AD4" w:rsidR="00D1526E" w:rsidRDefault="005745AB" w:rsidP="00D1526E">
      <w:pPr>
        <w:pStyle w:val="ListParagraph"/>
        <w:numPr>
          <w:ilvl w:val="0"/>
          <w:numId w:val="1"/>
        </w:numPr>
      </w:pPr>
      <w:r>
        <w:t xml:space="preserve">The member must present a request to the </w:t>
      </w:r>
      <w:r w:rsidR="00D1526E">
        <w:t xml:space="preserve">Membership Chair </w:t>
      </w:r>
      <w:r>
        <w:t xml:space="preserve">requesting Associate Membership </w:t>
      </w:r>
    </w:p>
    <w:p w14:paraId="20BF2C03" w14:textId="1AAE7122" w:rsidR="00D1526E" w:rsidRDefault="00D1526E" w:rsidP="00D1526E">
      <w:r>
        <w:t>An Associate Member</w:t>
      </w:r>
      <w:r w:rsidR="005F22DA">
        <w:t>ship</w:t>
      </w:r>
      <w:r>
        <w:t xml:space="preserve">, </w:t>
      </w:r>
      <w:r w:rsidR="005745AB">
        <w:t>will be subject to the following</w:t>
      </w:r>
      <w:r>
        <w:t>:</w:t>
      </w:r>
    </w:p>
    <w:p w14:paraId="6DFED161" w14:textId="41791960" w:rsidR="00D1526E" w:rsidRDefault="00D1526E" w:rsidP="00D1526E">
      <w:pPr>
        <w:pStyle w:val="ListParagraph"/>
        <w:numPr>
          <w:ilvl w:val="0"/>
          <w:numId w:val="2"/>
        </w:numPr>
      </w:pPr>
      <w:r>
        <w:t xml:space="preserve">There is no change in the annual </w:t>
      </w:r>
      <w:r w:rsidR="004B73D3">
        <w:t>dues.</w:t>
      </w:r>
    </w:p>
    <w:p w14:paraId="47097BEE" w14:textId="77777777" w:rsidR="005F6D86" w:rsidRPr="005F22DA" w:rsidRDefault="005F6D86" w:rsidP="005F6D86">
      <w:pPr>
        <w:pStyle w:val="ListParagraph"/>
        <w:rPr>
          <w:sz w:val="16"/>
          <w:szCs w:val="16"/>
        </w:rPr>
      </w:pPr>
    </w:p>
    <w:p w14:paraId="58469134" w14:textId="6E12BDEE" w:rsidR="00D1526E" w:rsidRDefault="00D1526E" w:rsidP="00D1526E">
      <w:pPr>
        <w:pStyle w:val="ListParagraph"/>
        <w:numPr>
          <w:ilvl w:val="0"/>
          <w:numId w:val="2"/>
        </w:numPr>
      </w:pPr>
      <w:r>
        <w:t xml:space="preserve">An Associate Member </w:t>
      </w:r>
      <w:r w:rsidR="005F6D86" w:rsidRPr="005745AB">
        <w:rPr>
          <w:u w:val="single"/>
        </w:rPr>
        <w:t>cannot</w:t>
      </w:r>
      <w:r>
        <w:t xml:space="preserve"> be </w:t>
      </w:r>
      <w:r w:rsidR="005F6D86">
        <w:t>nominated</w:t>
      </w:r>
      <w:r>
        <w:t xml:space="preserve"> nor run for elected office within the </w:t>
      </w:r>
      <w:r w:rsidR="004B73D3">
        <w:t>Club.</w:t>
      </w:r>
    </w:p>
    <w:p w14:paraId="39631039" w14:textId="77777777" w:rsidR="005F6D86" w:rsidRPr="005F22DA" w:rsidRDefault="005F6D86" w:rsidP="005F6D86">
      <w:pPr>
        <w:pStyle w:val="ListParagraph"/>
        <w:rPr>
          <w:sz w:val="16"/>
          <w:szCs w:val="16"/>
        </w:rPr>
      </w:pPr>
    </w:p>
    <w:p w14:paraId="211EE550" w14:textId="2F8E8EF1" w:rsidR="00D1526E" w:rsidRDefault="00D1526E" w:rsidP="00D1526E">
      <w:pPr>
        <w:pStyle w:val="ListParagraph"/>
        <w:numPr>
          <w:ilvl w:val="0"/>
          <w:numId w:val="2"/>
        </w:numPr>
      </w:pPr>
      <w:r>
        <w:t xml:space="preserve">An Associate </w:t>
      </w:r>
      <w:r w:rsidR="005F6D86">
        <w:t>Member</w:t>
      </w:r>
      <w:r>
        <w:t xml:space="preserve"> </w:t>
      </w:r>
      <w:r w:rsidRPr="005745AB">
        <w:rPr>
          <w:u w:val="single"/>
        </w:rPr>
        <w:t>can</w:t>
      </w:r>
      <w:r>
        <w:t xml:space="preserve"> be considered </w:t>
      </w:r>
      <w:r w:rsidR="005F22DA">
        <w:t>and/or seek</w:t>
      </w:r>
      <w:r>
        <w:t xml:space="preserve"> an appointed </w:t>
      </w:r>
      <w:r w:rsidR="004B73D3">
        <w:t>position.</w:t>
      </w:r>
    </w:p>
    <w:p w14:paraId="41E07ED0" w14:textId="77777777" w:rsidR="005F6D86" w:rsidRPr="005F22DA" w:rsidRDefault="005F6D86" w:rsidP="005F6D86">
      <w:pPr>
        <w:pStyle w:val="ListParagraph"/>
        <w:rPr>
          <w:sz w:val="16"/>
          <w:szCs w:val="16"/>
        </w:rPr>
      </w:pPr>
    </w:p>
    <w:p w14:paraId="722B1D69" w14:textId="03BB35F1" w:rsidR="00D1526E" w:rsidRDefault="00D1526E" w:rsidP="00D1526E">
      <w:pPr>
        <w:pStyle w:val="ListParagraph"/>
        <w:numPr>
          <w:ilvl w:val="0"/>
          <w:numId w:val="2"/>
        </w:numPr>
      </w:pPr>
      <w:r>
        <w:t xml:space="preserve">An Associate Member </w:t>
      </w:r>
      <w:r w:rsidRPr="005745AB">
        <w:rPr>
          <w:u w:val="single"/>
        </w:rPr>
        <w:t>cannot</w:t>
      </w:r>
      <w:r>
        <w:t xml:space="preserve"> vote on matters put before the membership in which the membership is being asked to cast a </w:t>
      </w:r>
      <w:r w:rsidR="004B73D3">
        <w:t>vote.</w:t>
      </w:r>
    </w:p>
    <w:p w14:paraId="7CB08E1C" w14:textId="77777777" w:rsidR="005F6D86" w:rsidRPr="005F22DA" w:rsidRDefault="005F6D86" w:rsidP="005F6D86">
      <w:pPr>
        <w:pStyle w:val="ListParagraph"/>
        <w:rPr>
          <w:sz w:val="16"/>
          <w:szCs w:val="16"/>
        </w:rPr>
      </w:pPr>
    </w:p>
    <w:p w14:paraId="30842AEF" w14:textId="4FD6FA22" w:rsidR="00D1526E" w:rsidRDefault="00D1526E" w:rsidP="00D1526E">
      <w:pPr>
        <w:pStyle w:val="ListParagraph"/>
        <w:numPr>
          <w:ilvl w:val="0"/>
          <w:numId w:val="2"/>
        </w:numPr>
      </w:pPr>
      <w:r>
        <w:t xml:space="preserve">An Associate Member enjoys all other rights and </w:t>
      </w:r>
      <w:r w:rsidR="005F6D86">
        <w:t xml:space="preserve">privileges as any other member, including attending monthly meetings, asking questions, providing opinions, attending dinners and events, as well as being subject to being asked to plan a monthly dinner and </w:t>
      </w:r>
      <w:r w:rsidR="004B73D3">
        <w:t>event.</w:t>
      </w:r>
    </w:p>
    <w:p w14:paraId="7B47AF2C" w14:textId="77777777" w:rsidR="005F22DA" w:rsidRPr="005F22DA" w:rsidRDefault="005F22DA" w:rsidP="005F22DA">
      <w:pPr>
        <w:pStyle w:val="ListParagraph"/>
        <w:rPr>
          <w:sz w:val="16"/>
          <w:szCs w:val="16"/>
        </w:rPr>
      </w:pPr>
    </w:p>
    <w:p w14:paraId="26ADE329" w14:textId="351FFABE" w:rsidR="00BA59C5" w:rsidRDefault="005F22DA" w:rsidP="00D1526E">
      <w:pPr>
        <w:pStyle w:val="ListParagraph"/>
        <w:numPr>
          <w:ilvl w:val="0"/>
          <w:numId w:val="2"/>
        </w:numPr>
      </w:pPr>
      <w:r>
        <w:t xml:space="preserve">In the event an Associate Member is </w:t>
      </w:r>
      <w:r w:rsidR="002967E4">
        <w:t>at</w:t>
      </w:r>
      <w:r>
        <w:t xml:space="preserve">tending a club event in which there will be a caravan, an Associate Member will need to go to the back of the line of sports </w:t>
      </w:r>
      <w:r w:rsidR="004B73D3">
        <w:t>cars.</w:t>
      </w:r>
    </w:p>
    <w:p w14:paraId="77F05104" w14:textId="77777777" w:rsidR="00BA59C5" w:rsidRPr="00BA59C5" w:rsidRDefault="00BA59C5" w:rsidP="00BA59C5">
      <w:pPr>
        <w:pStyle w:val="ListParagraph"/>
        <w:rPr>
          <w:sz w:val="16"/>
          <w:szCs w:val="16"/>
        </w:rPr>
      </w:pPr>
    </w:p>
    <w:p w14:paraId="699459D8" w14:textId="04BF2BE6" w:rsidR="005F22DA" w:rsidRDefault="00BA59C5" w:rsidP="00D1526E">
      <w:pPr>
        <w:pStyle w:val="ListParagraph"/>
        <w:numPr>
          <w:ilvl w:val="0"/>
          <w:numId w:val="2"/>
        </w:numPr>
      </w:pPr>
      <w:r>
        <w:t>An Associate membership is still bound by the Club’s Code of Conduct</w:t>
      </w:r>
      <w:r w:rsidR="005F22DA">
        <w:t xml:space="preserve"> </w:t>
      </w:r>
    </w:p>
    <w:p w14:paraId="418776E8" w14:textId="77777777" w:rsidR="00BA59C5" w:rsidRPr="003D3E21" w:rsidRDefault="00BA59C5" w:rsidP="00BA59C5">
      <w:pPr>
        <w:pStyle w:val="ListParagraph"/>
        <w:rPr>
          <w:sz w:val="16"/>
          <w:szCs w:val="16"/>
        </w:rPr>
      </w:pPr>
    </w:p>
    <w:p w14:paraId="7349F8AB" w14:textId="7AB66516" w:rsidR="003D3E21" w:rsidRDefault="00BA59C5" w:rsidP="00BA59C5">
      <w:r>
        <w:t>If the Membership Chairs has determined that the member meets the requirements to be granted an Associate Membership, the membership Chair shall report this request to the Board. Conversion of membership status will take effect upon a Board vote with a majority of the vote be</w:t>
      </w:r>
      <w:r w:rsidR="003D3E21">
        <w:t>i</w:t>
      </w:r>
      <w:r>
        <w:t>ng all that is r</w:t>
      </w:r>
      <w:r w:rsidR="003D3E21">
        <w:t>e</w:t>
      </w:r>
      <w:r>
        <w:t xml:space="preserve">quired to accept the </w:t>
      </w:r>
      <w:r w:rsidR="004B73D3">
        <w:t>member’s</w:t>
      </w:r>
      <w:r>
        <w:t xml:space="preserve"> request. The member will be notified by the Membership Chair and the Membership List will be amended to denote Associate </w:t>
      </w:r>
      <w:r w:rsidR="002967E4">
        <w:t>M</w:t>
      </w:r>
      <w:r>
        <w:t>embership (“AM”)</w:t>
      </w:r>
      <w:r w:rsidR="003D3E21">
        <w:t>.</w:t>
      </w:r>
    </w:p>
    <w:p w14:paraId="75391FF9" w14:textId="77777777" w:rsidR="003D3E21" w:rsidRDefault="003D3E21" w:rsidP="00BA59C5">
      <w:r>
        <w:t xml:space="preserve">If at any time, the Associate Member once again purchases/acquires a sports car, their membership is automatically converted back to full membership. It is the responsibility of the Associate Member to inform the Membership Chair of said purchase/acquisition who will then notify the Board and once again amend the designation on the Membership List. </w:t>
      </w:r>
    </w:p>
    <w:p w14:paraId="4812AE48" w14:textId="77777777" w:rsidR="003D3E21" w:rsidRDefault="003D3E21" w:rsidP="00BA59C5"/>
    <w:p w14:paraId="2B26DA43" w14:textId="77777777" w:rsidR="003D3E21" w:rsidRDefault="003D3E21" w:rsidP="00BA59C5"/>
    <w:p w14:paraId="0DFA9C89" w14:textId="77777777" w:rsidR="003D3E21" w:rsidRDefault="003D3E21" w:rsidP="00BA59C5"/>
    <w:p w14:paraId="4673DDB9" w14:textId="77777777" w:rsidR="003D3E21" w:rsidRDefault="003D3E21" w:rsidP="00BA59C5"/>
    <w:p w14:paraId="3F23CE7C" w14:textId="77777777" w:rsidR="003D3E21" w:rsidRDefault="003D3E21" w:rsidP="00BA59C5"/>
    <w:p w14:paraId="54BEA306" w14:textId="77777777" w:rsidR="003D3E21" w:rsidRDefault="003D3E21" w:rsidP="00BA59C5"/>
    <w:p w14:paraId="5F07272F" w14:textId="77777777" w:rsidR="003D3E21" w:rsidRDefault="003D3E21" w:rsidP="00BA59C5"/>
    <w:p w14:paraId="6605CF02" w14:textId="77777777" w:rsidR="003D3E21" w:rsidRDefault="003D3E21" w:rsidP="00BA59C5"/>
    <w:p w14:paraId="3CEF07CC" w14:textId="77777777" w:rsidR="003D3E21" w:rsidRDefault="003D3E21" w:rsidP="00BA59C5"/>
    <w:p w14:paraId="75C1ADA9" w14:textId="77777777" w:rsidR="003D3E21" w:rsidRDefault="003D3E21" w:rsidP="00BA59C5"/>
    <w:p w14:paraId="2BECA99C" w14:textId="77777777" w:rsidR="003D3E21" w:rsidRDefault="003D3E21" w:rsidP="00BA59C5"/>
    <w:p w14:paraId="23F9DC15" w14:textId="77777777" w:rsidR="003D3E21" w:rsidRDefault="003D3E21" w:rsidP="00BA59C5"/>
    <w:p w14:paraId="295C9809" w14:textId="77777777" w:rsidR="003D3E21" w:rsidRDefault="003D3E21" w:rsidP="00BA59C5"/>
    <w:p w14:paraId="475B127E" w14:textId="77777777" w:rsidR="003D3E21" w:rsidRDefault="003D3E21" w:rsidP="00BA59C5"/>
    <w:p w14:paraId="5C244A9C" w14:textId="77777777" w:rsidR="003D3E21" w:rsidRDefault="003D3E21" w:rsidP="00BA59C5"/>
    <w:p w14:paraId="649424D7" w14:textId="0648C2A2" w:rsidR="003D3E21" w:rsidRDefault="003D3E21" w:rsidP="00BA59C5">
      <w:r>
        <w:t>Effective Date:</w:t>
      </w:r>
      <w:r>
        <w:tab/>
      </w:r>
      <w:r w:rsidR="00E04C3B">
        <w:t>9</w:t>
      </w:r>
      <w:r>
        <w:t>/1</w:t>
      </w:r>
      <w:r w:rsidR="00E04C3B">
        <w:t>4</w:t>
      </w:r>
      <w:r>
        <w:t>/23</w:t>
      </w:r>
    </w:p>
    <w:p w14:paraId="6D3C68A5" w14:textId="2BF06F2C" w:rsidR="00BA59C5" w:rsidRPr="00174B93" w:rsidRDefault="003D3E21" w:rsidP="00BA59C5">
      <w:r>
        <w:t>Amended Date:</w:t>
      </w:r>
      <w:r w:rsidR="00BA59C5">
        <w:t xml:space="preserve"> </w:t>
      </w:r>
    </w:p>
    <w:sectPr w:rsidR="00BA59C5" w:rsidRPr="00174B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68CA" w14:textId="77777777" w:rsidR="003D3E21" w:rsidRDefault="003D3E21" w:rsidP="003D3E21">
      <w:pPr>
        <w:spacing w:after="0" w:line="240" w:lineRule="auto"/>
      </w:pPr>
      <w:r>
        <w:separator/>
      </w:r>
    </w:p>
  </w:endnote>
  <w:endnote w:type="continuationSeparator" w:id="0">
    <w:p w14:paraId="6CBB4939" w14:textId="77777777" w:rsidR="003D3E21" w:rsidRDefault="003D3E21" w:rsidP="003D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8084" w14:textId="77777777" w:rsidR="009C6DE8" w:rsidRDefault="009C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599373"/>
      <w:docPartObj>
        <w:docPartGallery w:val="Page Numbers (Bottom of Page)"/>
        <w:docPartUnique/>
      </w:docPartObj>
    </w:sdtPr>
    <w:sdtEndPr>
      <w:rPr>
        <w:noProof/>
      </w:rPr>
    </w:sdtEndPr>
    <w:sdtContent>
      <w:p w14:paraId="7E06F7C9" w14:textId="7D260887" w:rsidR="003D3E21" w:rsidRDefault="003D3E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A23E6" w14:textId="77777777" w:rsidR="003D3E21" w:rsidRDefault="003D3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864C" w14:textId="77777777" w:rsidR="009C6DE8" w:rsidRDefault="009C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DD99" w14:textId="77777777" w:rsidR="003D3E21" w:rsidRDefault="003D3E21" w:rsidP="003D3E21">
      <w:pPr>
        <w:spacing w:after="0" w:line="240" w:lineRule="auto"/>
      </w:pPr>
      <w:r>
        <w:separator/>
      </w:r>
    </w:p>
  </w:footnote>
  <w:footnote w:type="continuationSeparator" w:id="0">
    <w:p w14:paraId="20FCF358" w14:textId="77777777" w:rsidR="003D3E21" w:rsidRDefault="003D3E21" w:rsidP="003D3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2BE7" w14:textId="77777777" w:rsidR="009C6DE8" w:rsidRDefault="009C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E753" w14:textId="77777777" w:rsidR="009C6DE8" w:rsidRDefault="009C6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DD13" w14:textId="77777777" w:rsidR="009C6DE8" w:rsidRDefault="009C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397E"/>
    <w:multiLevelType w:val="hybridMultilevel"/>
    <w:tmpl w:val="89F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540A0"/>
    <w:multiLevelType w:val="hybridMultilevel"/>
    <w:tmpl w:val="E6B4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109501">
    <w:abstractNumId w:val="1"/>
  </w:num>
  <w:num w:numId="2" w16cid:durableId="1820656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B93"/>
    <w:rsid w:val="000C32E1"/>
    <w:rsid w:val="00174B93"/>
    <w:rsid w:val="002967E4"/>
    <w:rsid w:val="003D3E21"/>
    <w:rsid w:val="004B73D3"/>
    <w:rsid w:val="005745AB"/>
    <w:rsid w:val="005F22DA"/>
    <w:rsid w:val="005F6D86"/>
    <w:rsid w:val="006375F4"/>
    <w:rsid w:val="006A1597"/>
    <w:rsid w:val="009C6DE8"/>
    <w:rsid w:val="00B079F1"/>
    <w:rsid w:val="00BA59C5"/>
    <w:rsid w:val="00D1526E"/>
    <w:rsid w:val="00E0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420A8"/>
  <w15:chartTrackingRefBased/>
  <w15:docId w15:val="{25662998-4C4D-4111-865A-8B5EA6DE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9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6E"/>
    <w:pPr>
      <w:ind w:left="720"/>
      <w:contextualSpacing/>
    </w:pPr>
  </w:style>
  <w:style w:type="paragraph" w:styleId="Header">
    <w:name w:val="header"/>
    <w:basedOn w:val="Normal"/>
    <w:link w:val="HeaderChar"/>
    <w:uiPriority w:val="99"/>
    <w:unhideWhenUsed/>
    <w:rsid w:val="003D3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21"/>
    <w:rPr>
      <w:rFonts w:ascii="Times New Roman" w:hAnsi="Times New Roman"/>
      <w:sz w:val="24"/>
    </w:rPr>
  </w:style>
  <w:style w:type="paragraph" w:styleId="Footer">
    <w:name w:val="footer"/>
    <w:basedOn w:val="Normal"/>
    <w:link w:val="FooterChar"/>
    <w:uiPriority w:val="99"/>
    <w:unhideWhenUsed/>
    <w:rsid w:val="003D3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cid:image001.png@01D970F8.47913800" TargetMode="External" />
  <Relationship Id="rId13" Type="http://schemas.openxmlformats.org/officeDocument/2006/relationships/header" Target="header3.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footer" Target="footer2.xml" />
  <Relationship Id="rId2" Type="http://schemas.openxmlformats.org/officeDocument/2006/relationships/styles" Target="styles.xml" />
  <Relationship Id="rId16" Type="http://schemas.openxmlformats.org/officeDocument/2006/relationships/theme" Target="theme/theme1.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oter" Target="footer1.xml" />
  <Relationship Id="rId5" Type="http://schemas.openxmlformats.org/officeDocument/2006/relationships/footnotes" Target="footnote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webSettings" Target="web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499</Words>
  <Characters>2435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SIP_Label_a747bcd4-ddd6-4e78-a806-835e0fe97175_Enabled">
    <vt:lpwstr>true</vt:lpwstr>
  </property>
  <property fmtid="{D5CDD505-2E9C-101B-9397-08002B2CF9AE}" pid="3" name="MSIP_Label_a747bcd4-ddd6-4e78-a806-835e0fe97175_SetDate">
    <vt:lpwstr>2023-09-14T10:38:06Z</vt:lpwstr>
  </property>
  <property fmtid="{D5CDD505-2E9C-101B-9397-08002B2CF9AE}" pid="4" name="MSIP_Label_a747bcd4-ddd6-4e78-a806-835e0fe97175_Method">
    <vt:lpwstr>Standard</vt:lpwstr>
  </property>
  <property fmtid="{D5CDD505-2E9C-101B-9397-08002B2CF9AE}" pid="5" name="MSIP_Label_a747bcd4-ddd6-4e78-a806-835e0fe97175_Name">
    <vt:lpwstr>defa4170-0d19-0005-0004-bc88714345d2</vt:lpwstr>
  </property>
  <property fmtid="{D5CDD505-2E9C-101B-9397-08002B2CF9AE}" pid="6" name="MSIP_Label_a747bcd4-ddd6-4e78-a806-835e0fe97175_SiteId">
    <vt:lpwstr>fdfc363d-0d5a-4cd7-b669-75aabdf8e069</vt:lpwstr>
  </property>
  <property fmtid="{D5CDD505-2E9C-101B-9397-08002B2CF9AE}" pid="7" name="MSIP_Label_a747bcd4-ddd6-4e78-a806-835e0fe97175_ActionId">
    <vt:lpwstr>b06a8790-1e31-4b11-b770-f4da5aeb1e27</vt:lpwstr>
  </property>
  <property fmtid="{D5CDD505-2E9C-101B-9397-08002B2CF9AE}" pid="8" name="MSIP_Label_a747bcd4-ddd6-4e78-a806-835e0fe97175_ContentBits">
    <vt:lpwstr>0</vt:lpwstr>
  </property>
</Properties>
</file>